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800E" w14:textId="5F3068B5" w:rsidR="00C407E1" w:rsidRDefault="00114EB4">
      <w:r>
        <w:t>Artikkeli TIVIA</w:t>
      </w:r>
      <w:r w:rsidR="00716CF7">
        <w:t xml:space="preserve"> </w:t>
      </w:r>
      <w:r>
        <w:t>News</w:t>
      </w:r>
      <w:r w:rsidR="00716CF7">
        <w:t>iin</w:t>
      </w:r>
      <w:r>
        <w:br/>
        <w:t>Paula Miinalainen</w:t>
      </w:r>
      <w:r>
        <w:tab/>
      </w:r>
      <w:r>
        <w:tab/>
      </w:r>
      <w:r>
        <w:tab/>
      </w:r>
      <w:r>
        <w:tab/>
        <w:t>11.12.202</w:t>
      </w:r>
      <w:r w:rsidR="00716CF7">
        <w:t>0</w:t>
      </w:r>
    </w:p>
    <w:p w14:paraId="6C0EBF45" w14:textId="77777777" w:rsidR="00114EB4" w:rsidRDefault="00114EB4"/>
    <w:p w14:paraId="0E123159" w14:textId="2E2CA027" w:rsidR="00A140ED" w:rsidRDefault="0030756B" w:rsidP="00A140ED">
      <w:r>
        <w:t>GDPR</w:t>
      </w:r>
      <w:r w:rsidR="007F7374">
        <w:t xml:space="preserve"> ja yhdistystoiminta</w:t>
      </w:r>
    </w:p>
    <w:p w14:paraId="45425521" w14:textId="70735117" w:rsidR="00A140ED" w:rsidRDefault="008E5A48" w:rsidP="00A140ED">
      <w:r>
        <w:t>Mitä tietoja saa henkilöstä jäsenrekisteriin kerätä?</w:t>
      </w:r>
      <w:r w:rsidR="00D56010">
        <w:br/>
      </w:r>
      <w:r w:rsidR="00C7056A">
        <w:t>Kenelle tietoja saa antaa</w:t>
      </w:r>
      <w:r w:rsidR="00681B5C">
        <w:t xml:space="preserve"> ja </w:t>
      </w:r>
      <w:r w:rsidR="00EA3CE9">
        <w:t>mi</w:t>
      </w:r>
      <w:r w:rsidR="00C7056A">
        <w:t>lloin? Millä edellytyksin</w:t>
      </w:r>
      <w:r w:rsidR="00A140ED">
        <w:t>?</w:t>
      </w:r>
      <w:r w:rsidR="003A0A8C">
        <w:br/>
      </w:r>
      <w:r w:rsidR="00A140ED">
        <w:br/>
      </w:r>
      <w:r w:rsidR="00CD34B1">
        <w:t>Yhdistyslain mukaan y</w:t>
      </w:r>
      <w:r w:rsidR="00A140ED">
        <w:t>hdistyksen hallituksen tulee pitää jäsenluetteloa, josta ilmene</w:t>
      </w:r>
      <w:r w:rsidR="00EC328F">
        <w:t>e</w:t>
      </w:r>
      <w:r w:rsidR="00A140ED">
        <w:t xml:space="preserve"> jäsenen nimi ja kotipaikka</w:t>
      </w:r>
      <w:r w:rsidR="00AA4FC1">
        <w:t>. L</w:t>
      </w:r>
      <w:r w:rsidR="00EC328F">
        <w:t xml:space="preserve">uettelo </w:t>
      </w:r>
      <w:r w:rsidR="00B54F1D">
        <w:t xml:space="preserve">tulee kysyttäessä näyttää yhdistyksen jäsenelle </w:t>
      </w:r>
      <w:r w:rsidR="00EA3CE9">
        <w:t>mutta</w:t>
      </w:r>
      <w:r w:rsidR="00B54F1D">
        <w:t xml:space="preserve"> ei muille.</w:t>
      </w:r>
      <w:r w:rsidR="00BA3E4B">
        <w:br/>
      </w:r>
      <w:r w:rsidR="003F395B">
        <w:t>EU:n tietosuoja-asetu</w:t>
      </w:r>
      <w:r w:rsidR="00751D1E">
        <w:t>ksen</w:t>
      </w:r>
      <w:r w:rsidR="003F395B">
        <w:t xml:space="preserve"> (GDPR)</w:t>
      </w:r>
      <w:r w:rsidR="00A140ED">
        <w:t xml:space="preserve"> mukaan voidaan henkilöstä kerätä vain tarpeellisia tietoja ja säilyttää </w:t>
      </w:r>
      <w:r w:rsidR="00AA4FC1">
        <w:t xml:space="preserve">niitä </w:t>
      </w:r>
      <w:r w:rsidR="00A140ED">
        <w:t>vain tarpeelli</w:t>
      </w:r>
      <w:r w:rsidR="00F6775A">
        <w:t>sen ajan</w:t>
      </w:r>
      <w:r w:rsidR="00A140ED">
        <w:t>. Tarpeellisuus määräytyy yhdistyksen tarkoituksesta ja toimintamuodoista, jotka ovat määritelty säännöissä ja toimintasuunnitelmissa. Yhdistyksen tulee osoittaa, että sen keräämät tiedot ovat tarpeellisia</w:t>
      </w:r>
      <w:r w:rsidR="00634DF6">
        <w:t>.</w:t>
      </w:r>
      <w:r w:rsidR="00A140ED">
        <w:t xml:space="preserve"> Kukin kerättävä tieto on arvioitava ja </w:t>
      </w:r>
      <w:r w:rsidR="00725E0C">
        <w:t xml:space="preserve">sen </w:t>
      </w:r>
      <w:r w:rsidR="00A91D13">
        <w:t xml:space="preserve">tarpeellisuus </w:t>
      </w:r>
      <w:r w:rsidR="00A140ED">
        <w:t>kyettävä osoittamaan</w:t>
      </w:r>
      <w:r w:rsidR="00A02253">
        <w:t>.</w:t>
      </w:r>
    </w:p>
    <w:p w14:paraId="5C6C923A" w14:textId="4A3D1656" w:rsidR="00A140ED" w:rsidRDefault="00A140ED" w:rsidP="00A140ED">
      <w:r>
        <w:t xml:space="preserve">Yhdistyksen sääntöjä laadittaessa tai uusittaessa on </w:t>
      </w:r>
      <w:r w:rsidR="002356AB">
        <w:t>hyvä tarkastaa</w:t>
      </w:r>
      <w:r w:rsidR="00E2473A">
        <w:t>,</w:t>
      </w:r>
      <w:r>
        <w:t xml:space="preserve"> </w:t>
      </w:r>
      <w:r w:rsidR="00993EA0">
        <w:t>ovatko</w:t>
      </w:r>
      <w:r>
        <w:t xml:space="preserve"> säännöt kattavat verrattuna haluttuun toimintaan. Jos säännöissä kerrotaan, että tarkoituksena on edistää jäsenten välistä verkottumista </w:t>
      </w:r>
      <w:r w:rsidR="009014EA">
        <w:t xml:space="preserve">esim. </w:t>
      </w:r>
      <w:r>
        <w:t>kerho</w:t>
      </w:r>
      <w:r w:rsidR="00C64737">
        <w:t>issa</w:t>
      </w:r>
      <w:r w:rsidR="00980861">
        <w:t xml:space="preserve"> ja </w:t>
      </w:r>
      <w:r>
        <w:t>osaamisyhteisö</w:t>
      </w:r>
      <w:r w:rsidR="009014EA">
        <w:t>issä</w:t>
      </w:r>
      <w:r>
        <w:t>, niin silloin jäsenten välisen yhteydenpidon varmistamiseksi tarvitaan yhteystiedot, jo</w:t>
      </w:r>
      <w:r w:rsidR="00A44553">
        <w:t xml:space="preserve">ita </w:t>
      </w:r>
      <w:r w:rsidR="00F31D41">
        <w:t>voidaan jakaa</w:t>
      </w:r>
      <w:r>
        <w:t xml:space="preserve"> jäsenten kesken. </w:t>
      </w:r>
      <w:r w:rsidR="001E7467">
        <w:t xml:space="preserve">Yhteystietojen jakamiseen </w:t>
      </w:r>
      <w:r w:rsidR="00F46091">
        <w:t xml:space="preserve">tarvitaan </w:t>
      </w:r>
      <w:r w:rsidR="00AE620E">
        <w:t>j</w:t>
      </w:r>
      <w:r w:rsidR="00906FD2">
        <w:t>äsenen suostumus</w:t>
      </w:r>
      <w:r w:rsidR="00AE620E">
        <w:t>.</w:t>
      </w:r>
      <w:r>
        <w:t xml:space="preserve"> </w:t>
      </w:r>
      <w:r w:rsidR="00AE620E">
        <w:t>S</w:t>
      </w:r>
      <w:r w:rsidR="005B093D">
        <w:t>e</w:t>
      </w:r>
      <w:r w:rsidR="00AE620E">
        <w:t xml:space="preserve"> on hyvä pyytää</w:t>
      </w:r>
      <w:r w:rsidR="005B093D">
        <w:t xml:space="preserve"> ryhmään</w:t>
      </w:r>
      <w:r w:rsidR="00A57848">
        <w:t xml:space="preserve"> </w:t>
      </w:r>
      <w:r>
        <w:t>liittymisen yhteydessä</w:t>
      </w:r>
      <w:r w:rsidR="00E90743">
        <w:t xml:space="preserve"> ja</w:t>
      </w:r>
      <w:r>
        <w:t xml:space="preserve"> </w:t>
      </w:r>
      <w:r w:rsidR="005B093D">
        <w:t>sam</w:t>
      </w:r>
      <w:r w:rsidR="00BE1377">
        <w:t xml:space="preserve">alla jäsenelle pitää kertoa, </w:t>
      </w:r>
      <w:r w:rsidR="006977A5">
        <w:t>k</w:t>
      </w:r>
      <w:r>
        <w:t>uinka kauan tietoja on tarkoitus säilyttää</w:t>
      </w:r>
      <w:r w:rsidR="006977A5">
        <w:t xml:space="preserve"> ja </w:t>
      </w:r>
      <w:r w:rsidR="00C12CE6">
        <w:t>miten suostumus voidaan perua</w:t>
      </w:r>
      <w:r w:rsidR="006977A5">
        <w:t>.</w:t>
      </w:r>
    </w:p>
    <w:p w14:paraId="4C3295E2" w14:textId="6A5AD451" w:rsidR="00A140ED" w:rsidRDefault="00A140ED" w:rsidP="00A140ED">
      <w:r>
        <w:t>Yhdistys voi ulkoistaa henkilötietojen käsittelytoimia kuten laskutu</w:t>
      </w:r>
      <w:r w:rsidR="00481AC3">
        <w:t>ksen</w:t>
      </w:r>
      <w:r w:rsidR="009619E3">
        <w:t xml:space="preserve"> ja </w:t>
      </w:r>
      <w:r>
        <w:t>postitu</w:t>
      </w:r>
      <w:r w:rsidR="00481AC3">
        <w:t>ksen.</w:t>
      </w:r>
      <w:r>
        <w:t xml:space="preserve"> Tällöin on kyse tietosuoja-asetuksen mukaisesta rekisterinpitäjän (yhdistys) ja henkilötietojen käsittelijän (toimeksisaaja) välisestä suhteesta. </w:t>
      </w:r>
      <w:proofErr w:type="spellStart"/>
      <w:r w:rsidR="00A311B4">
        <w:t>GDPR:ssä</w:t>
      </w:r>
      <w:proofErr w:type="spellEnd"/>
      <w:r w:rsidR="00A311B4">
        <w:t xml:space="preserve"> </w:t>
      </w:r>
      <w:r>
        <w:t>on määritelty velvollisuuksia henkilötietojen käsittelijälle</w:t>
      </w:r>
      <w:r w:rsidR="00A85420">
        <w:t>.</w:t>
      </w:r>
      <w:r>
        <w:t xml:space="preserve"> Asetus velvoittaa rekisterinpitäjän tekemään kirjallisen sopimuksen velvollisuuksien noudattamisesta henkilötietojen käsittelijän kanssa</w:t>
      </w:r>
      <w:r w:rsidR="00A57848">
        <w:t xml:space="preserve">. Hyvin usein </w:t>
      </w:r>
      <w:r w:rsidR="0060101B">
        <w:t>yhdistyksen asioita kuten jäsenmaksuja ja jäsenetuja hoitaa</w:t>
      </w:r>
      <w:r w:rsidR="0017110E">
        <w:t xml:space="preserve"> </w:t>
      </w:r>
      <w:r w:rsidR="00A57848">
        <w:t>yhdistyksen katto-organisaatio</w:t>
      </w:r>
      <w:r w:rsidR="005352D9">
        <w:t>. Silloin se on</w:t>
      </w:r>
      <w:r w:rsidR="00E027E3">
        <w:t xml:space="preserve"> </w:t>
      </w:r>
      <w:r w:rsidR="005352D9">
        <w:t>n</w:t>
      </w:r>
      <w:r w:rsidR="00CD6D08">
        <w:t xml:space="preserve">äiltä </w:t>
      </w:r>
      <w:r w:rsidR="00AF1718">
        <w:t>osin yhdistyksen henkilötietojen käsittelijä</w:t>
      </w:r>
      <w:r w:rsidR="008A0562">
        <w:t>n roolissa.</w:t>
      </w:r>
    </w:p>
    <w:p w14:paraId="0014769D" w14:textId="006B8B60" w:rsidR="002F6BC5" w:rsidRDefault="002F6BC5" w:rsidP="00A140ED">
      <w:r>
        <w:t>Tietosuojavaltuutetun toimiston sivuil</w:t>
      </w:r>
      <w:r w:rsidR="005E6CBA">
        <w:t>la</w:t>
      </w:r>
      <w:r>
        <w:t xml:space="preserve"> </w:t>
      </w:r>
      <w:hyperlink r:id="rId4" w:history="1">
        <w:r w:rsidRPr="00CB21A0">
          <w:rPr>
            <w:rStyle w:val="Hyperlinkki"/>
          </w:rPr>
          <w:t>www.tietosuoja.fi</w:t>
        </w:r>
      </w:hyperlink>
      <w:r>
        <w:t xml:space="preserve"> </w:t>
      </w:r>
      <w:r w:rsidR="005E6CBA">
        <w:t xml:space="preserve">on ohje </w:t>
      </w:r>
      <w:r w:rsidR="00B60C60">
        <w:t>”Henkilötietojen käsittely yhdistystoiminnassa</w:t>
      </w:r>
      <w:r w:rsidR="00D8671F">
        <w:t>”.</w:t>
      </w:r>
    </w:p>
    <w:p w14:paraId="4BACDEA2" w14:textId="77777777" w:rsidR="00A140ED" w:rsidRDefault="00A140ED" w:rsidP="00A140ED"/>
    <w:p w14:paraId="1345CC9D" w14:textId="77777777" w:rsidR="00A140ED" w:rsidRDefault="00A140ED"/>
    <w:sectPr w:rsidR="00A140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ED"/>
    <w:rsid w:val="000844C2"/>
    <w:rsid w:val="000D1999"/>
    <w:rsid w:val="00114EB4"/>
    <w:rsid w:val="0017110E"/>
    <w:rsid w:val="001E7467"/>
    <w:rsid w:val="002356AB"/>
    <w:rsid w:val="00286D98"/>
    <w:rsid w:val="00297782"/>
    <w:rsid w:val="002F6BC5"/>
    <w:rsid w:val="0030756B"/>
    <w:rsid w:val="003A0A8C"/>
    <w:rsid w:val="003A6F14"/>
    <w:rsid w:val="003F395B"/>
    <w:rsid w:val="004146A1"/>
    <w:rsid w:val="00481AC3"/>
    <w:rsid w:val="004A3FD8"/>
    <w:rsid w:val="00515B71"/>
    <w:rsid w:val="005352D9"/>
    <w:rsid w:val="005B093D"/>
    <w:rsid w:val="005E6CBA"/>
    <w:rsid w:val="0060101B"/>
    <w:rsid w:val="00634DF6"/>
    <w:rsid w:val="00655B5E"/>
    <w:rsid w:val="00681B5C"/>
    <w:rsid w:val="006977A5"/>
    <w:rsid w:val="006D0444"/>
    <w:rsid w:val="0071162E"/>
    <w:rsid w:val="00716CF7"/>
    <w:rsid w:val="00725E0C"/>
    <w:rsid w:val="00747F4B"/>
    <w:rsid w:val="00751D1E"/>
    <w:rsid w:val="007B7992"/>
    <w:rsid w:val="007F7374"/>
    <w:rsid w:val="00865992"/>
    <w:rsid w:val="008A0562"/>
    <w:rsid w:val="008B7385"/>
    <w:rsid w:val="008E5A48"/>
    <w:rsid w:val="009014EA"/>
    <w:rsid w:val="00906FD2"/>
    <w:rsid w:val="009619E3"/>
    <w:rsid w:val="00980861"/>
    <w:rsid w:val="00993EA0"/>
    <w:rsid w:val="00A02253"/>
    <w:rsid w:val="00A140ED"/>
    <w:rsid w:val="00A311B4"/>
    <w:rsid w:val="00A44553"/>
    <w:rsid w:val="00A57848"/>
    <w:rsid w:val="00A764C7"/>
    <w:rsid w:val="00A85420"/>
    <w:rsid w:val="00A91D13"/>
    <w:rsid w:val="00AA4FC1"/>
    <w:rsid w:val="00AE620E"/>
    <w:rsid w:val="00AF1718"/>
    <w:rsid w:val="00B54F1D"/>
    <w:rsid w:val="00B60C60"/>
    <w:rsid w:val="00BA3E4B"/>
    <w:rsid w:val="00BE1377"/>
    <w:rsid w:val="00BF706F"/>
    <w:rsid w:val="00C07228"/>
    <w:rsid w:val="00C12CE6"/>
    <w:rsid w:val="00C407E1"/>
    <w:rsid w:val="00C64737"/>
    <w:rsid w:val="00C7056A"/>
    <w:rsid w:val="00CD34B1"/>
    <w:rsid w:val="00CD6D08"/>
    <w:rsid w:val="00CE141C"/>
    <w:rsid w:val="00D56010"/>
    <w:rsid w:val="00D8671F"/>
    <w:rsid w:val="00D9769C"/>
    <w:rsid w:val="00DD5159"/>
    <w:rsid w:val="00DE21AC"/>
    <w:rsid w:val="00DE747B"/>
    <w:rsid w:val="00E027E3"/>
    <w:rsid w:val="00E2473A"/>
    <w:rsid w:val="00E318BA"/>
    <w:rsid w:val="00E90743"/>
    <w:rsid w:val="00EA3927"/>
    <w:rsid w:val="00EA3CE9"/>
    <w:rsid w:val="00EC328F"/>
    <w:rsid w:val="00F31D41"/>
    <w:rsid w:val="00F46091"/>
    <w:rsid w:val="00F6775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E60D"/>
  <w15:chartTrackingRefBased/>
  <w15:docId w15:val="{15DDE9EF-9E78-4F79-A48C-083D015F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40E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F6BC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F6BC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86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etosuoj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233</Words>
  <Characters>1942</Characters>
  <Application>Microsoft Office Word</Application>
  <DocSecurity>0</DocSecurity>
  <Lines>27</Lines>
  <Paragraphs>5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Miinalainen</dc:creator>
  <cp:keywords/>
  <dc:description/>
  <cp:lastModifiedBy>Paula Miinalainen</cp:lastModifiedBy>
  <cp:revision>82</cp:revision>
  <cp:lastPrinted>2020-12-10T18:29:00Z</cp:lastPrinted>
  <dcterms:created xsi:type="dcterms:W3CDTF">2020-12-10T14:16:00Z</dcterms:created>
  <dcterms:modified xsi:type="dcterms:W3CDTF">2020-12-11T07:13:00Z</dcterms:modified>
</cp:coreProperties>
</file>